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B365F7">
        <w:rPr>
          <w:spacing w:val="1"/>
          <w:sz w:val="24"/>
        </w:rPr>
        <w:t xml:space="preserve">автомобиль </w:t>
      </w:r>
      <w:r w:rsidR="00E55A4C">
        <w:rPr>
          <w:spacing w:val="1"/>
          <w:sz w:val="24"/>
        </w:rPr>
        <w:t>самосвал КАМАЗ 45143-15</w:t>
      </w:r>
      <w:r w:rsidR="00B365F7">
        <w:rPr>
          <w:spacing w:val="1"/>
          <w:sz w:val="24"/>
        </w:rPr>
        <w:t xml:space="preserve">, </w:t>
      </w:r>
      <w:r w:rsidR="002A2952">
        <w:rPr>
          <w:spacing w:val="1"/>
          <w:sz w:val="24"/>
        </w:rPr>
        <w:t xml:space="preserve">инвентарный № </w:t>
      </w:r>
      <w:r w:rsidR="00B365F7">
        <w:rPr>
          <w:spacing w:val="1"/>
          <w:sz w:val="24"/>
        </w:rPr>
        <w:t>1</w:t>
      </w:r>
      <w:r w:rsidR="00E55A4C">
        <w:rPr>
          <w:spacing w:val="1"/>
          <w:sz w:val="24"/>
        </w:rPr>
        <w:t>9042</w:t>
      </w:r>
      <w:r w:rsidR="002A2952">
        <w:rPr>
          <w:spacing w:val="1"/>
          <w:sz w:val="24"/>
        </w:rPr>
        <w:t>,</w:t>
      </w:r>
      <w:r w:rsidR="002A2952" w:rsidRPr="00A537BD">
        <w:rPr>
          <w:sz w:val="24"/>
        </w:rPr>
        <w:t xml:space="preserve"> </w:t>
      </w:r>
    </w:p>
    <w:p w:rsidR="002A2952" w:rsidRDefault="002A2952" w:rsidP="002A2952">
      <w:pPr>
        <w:tabs>
          <w:tab w:val="left" w:pos="1080"/>
        </w:tabs>
        <w:suppressAutoHyphens/>
        <w:jc w:val="both"/>
        <w:rPr>
          <w:sz w:val="24"/>
          <w:szCs w:val="24"/>
        </w:rPr>
      </w:pPr>
      <w:r w:rsidRPr="00A537BD">
        <w:rPr>
          <w:sz w:val="24"/>
        </w:rPr>
        <w:t>марка, модель</w:t>
      </w:r>
      <w:r>
        <w:rPr>
          <w:sz w:val="24"/>
        </w:rPr>
        <w:t xml:space="preserve"> ТС:</w:t>
      </w:r>
      <w:r w:rsidRPr="00A537BD">
        <w:rPr>
          <w:sz w:val="24"/>
        </w:rPr>
        <w:t xml:space="preserve">  </w:t>
      </w:r>
      <w:r w:rsidR="00E55A4C">
        <w:rPr>
          <w:color w:val="000000"/>
          <w:sz w:val="24"/>
          <w:szCs w:val="24"/>
          <w:shd w:val="clear" w:color="auto" w:fill="FFFFFF"/>
          <w:lang w:eastAsia="ar-SA"/>
        </w:rPr>
        <w:t>КАМАЗ 45143-15</w:t>
      </w:r>
      <w:r w:rsidRPr="00A537BD">
        <w:rPr>
          <w:sz w:val="24"/>
          <w:szCs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E55A4C">
        <w:rPr>
          <w:sz w:val="24"/>
          <w:szCs w:val="24"/>
        </w:rPr>
        <w:t>автомобиль самосвал</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E55A4C">
        <w:rPr>
          <w:sz w:val="24"/>
          <w:szCs w:val="24"/>
        </w:rPr>
        <w:t>С</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E55A4C">
        <w:rPr>
          <w:sz w:val="24"/>
          <w:szCs w:val="24"/>
        </w:rPr>
        <w:t>10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 Х</w:t>
      </w:r>
      <w:r w:rsidR="00E55A4C">
        <w:rPr>
          <w:sz w:val="24"/>
          <w:szCs w:val="24"/>
        </w:rPr>
        <w:t>1</w:t>
      </w:r>
      <w:r w:rsidR="00E55A4C">
        <w:rPr>
          <w:sz w:val="24"/>
          <w:szCs w:val="24"/>
          <w:lang w:val="en-US"/>
        </w:rPr>
        <w:t>F</w:t>
      </w:r>
      <w:r w:rsidR="00E55A4C" w:rsidRPr="00E55A4C">
        <w:rPr>
          <w:sz w:val="24"/>
          <w:szCs w:val="24"/>
        </w:rPr>
        <w:t>45143</w:t>
      </w:r>
      <w:r w:rsidR="00E55A4C">
        <w:rPr>
          <w:sz w:val="24"/>
          <w:szCs w:val="24"/>
          <w:lang w:val="en-US"/>
        </w:rPr>
        <w:t>S</w:t>
      </w:r>
      <w:r w:rsidR="00D54A6C">
        <w:rPr>
          <w:sz w:val="24"/>
          <w:szCs w:val="24"/>
        </w:rPr>
        <w:t>А</w:t>
      </w:r>
      <w:r w:rsidR="00E55A4C" w:rsidRPr="00E55A4C">
        <w:rPr>
          <w:sz w:val="24"/>
          <w:szCs w:val="24"/>
        </w:rPr>
        <w:t>0000420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E55A4C">
        <w:rPr>
          <w:sz w:val="24"/>
          <w:szCs w:val="24"/>
        </w:rPr>
        <w:t>740310</w:t>
      </w:r>
      <w:r w:rsidR="006C74C5">
        <w:rPr>
          <w:sz w:val="24"/>
          <w:szCs w:val="24"/>
        </w:rPr>
        <w:t xml:space="preserve"> </w:t>
      </w:r>
      <w:r w:rsidR="006C74C5">
        <w:rPr>
          <w:sz w:val="24"/>
          <w:szCs w:val="24"/>
          <w:lang w:val="en-US"/>
        </w:rPr>
        <w:t>J</w:t>
      </w:r>
      <w:r w:rsidR="006C74C5" w:rsidRPr="00A1387C">
        <w:rPr>
          <w:sz w:val="24"/>
          <w:szCs w:val="24"/>
        </w:rPr>
        <w:t>2882613</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AE2F6D">
        <w:rPr>
          <w:sz w:val="24"/>
          <w:szCs w:val="24"/>
        </w:rPr>
        <w:t>ХТС</w:t>
      </w:r>
      <w:r w:rsidR="00C610D9">
        <w:rPr>
          <w:sz w:val="24"/>
          <w:szCs w:val="24"/>
        </w:rPr>
        <w:t>65115</w:t>
      </w:r>
      <w:r w:rsidR="00AE2F6D">
        <w:rPr>
          <w:sz w:val="24"/>
          <w:szCs w:val="24"/>
          <w:lang w:val="en-US"/>
        </w:rPr>
        <w:t>RA</w:t>
      </w:r>
      <w:r w:rsidR="00AE2F6D" w:rsidRPr="00AB2425">
        <w:rPr>
          <w:sz w:val="24"/>
          <w:szCs w:val="24"/>
        </w:rPr>
        <w:t>1184826</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E55A4C">
        <w:rPr>
          <w:sz w:val="24"/>
        </w:rPr>
        <w:t>каб. 2168675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sidR="00E55A4C">
        <w:rPr>
          <w:sz w:val="24"/>
          <w:szCs w:val="24"/>
        </w:rPr>
        <w:t>: оранжевый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мощность двигателя, л.с. (кВт) – </w:t>
      </w:r>
      <w:r w:rsidR="00E55A4C">
        <w:rPr>
          <w:sz w:val="24"/>
          <w:szCs w:val="24"/>
        </w:rPr>
        <w:t>224,4</w:t>
      </w:r>
      <w:r>
        <w:rPr>
          <w:sz w:val="24"/>
          <w:szCs w:val="24"/>
        </w:rPr>
        <w:t xml:space="preserve"> (</w:t>
      </w:r>
      <w:r w:rsidR="00E55A4C">
        <w:rPr>
          <w:sz w:val="24"/>
          <w:szCs w:val="24"/>
        </w:rPr>
        <w:t>165</w:t>
      </w:r>
      <w:r>
        <w:rPr>
          <w:sz w:val="24"/>
          <w:szCs w:val="24"/>
        </w:rPr>
        <w:t>)</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E55A4C">
        <w:rPr>
          <w:sz w:val="24"/>
          <w:szCs w:val="24"/>
        </w:rPr>
        <w:t>10850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E55A4C">
        <w:rPr>
          <w:sz w:val="24"/>
          <w:szCs w:val="24"/>
        </w:rPr>
        <w:t>дизель</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E55A4C">
        <w:rPr>
          <w:sz w:val="24"/>
          <w:szCs w:val="24"/>
        </w:rPr>
        <w:t>19850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E55A4C">
        <w:rPr>
          <w:sz w:val="24"/>
          <w:szCs w:val="24"/>
        </w:rPr>
        <w:t>9700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E55A4C">
        <w:rPr>
          <w:sz w:val="24"/>
          <w:szCs w:val="24"/>
        </w:rPr>
        <w:t>ОАО «НЕФАЗ»</w:t>
      </w:r>
      <w:r w:rsidR="00C65E0E">
        <w:rPr>
          <w:sz w:val="24"/>
          <w:szCs w:val="24"/>
        </w:rPr>
        <w:t xml:space="preserve"> </w:t>
      </w:r>
      <w:r w:rsidR="00E55A4C">
        <w:rPr>
          <w:sz w:val="24"/>
          <w:szCs w:val="24"/>
        </w:rPr>
        <w:t>(</w:t>
      </w:r>
      <w:r w:rsidR="00C65E0E">
        <w:rPr>
          <w:sz w:val="24"/>
          <w:szCs w:val="24"/>
        </w:rPr>
        <w:t>Россия</w:t>
      </w:r>
      <w:r w:rsidR="00E55A4C">
        <w:rPr>
          <w:sz w:val="24"/>
          <w:szCs w:val="24"/>
        </w:rPr>
        <w:t>)</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E55A4C">
        <w:rPr>
          <w:sz w:val="24"/>
          <w:szCs w:val="24"/>
        </w:rPr>
        <w:t>0</w:t>
      </w:r>
      <w:r>
        <w:rPr>
          <w:sz w:val="24"/>
          <w:szCs w:val="24"/>
        </w:rPr>
        <w:t xml:space="preserve">2 </w:t>
      </w:r>
      <w:r w:rsidR="00E55A4C">
        <w:rPr>
          <w:sz w:val="24"/>
          <w:szCs w:val="24"/>
        </w:rPr>
        <w:t>МХ</w:t>
      </w:r>
      <w:r w:rsidRPr="00A537BD">
        <w:rPr>
          <w:sz w:val="24"/>
          <w:szCs w:val="24"/>
        </w:rPr>
        <w:t xml:space="preserve"> </w:t>
      </w:r>
      <w:r w:rsidR="00E55A4C">
        <w:rPr>
          <w:sz w:val="24"/>
          <w:szCs w:val="24"/>
        </w:rPr>
        <w:t>012307</w:t>
      </w:r>
      <w:r w:rsidRPr="00A537BD">
        <w:rPr>
          <w:sz w:val="24"/>
          <w:szCs w:val="24"/>
        </w:rPr>
        <w:t xml:space="preserve">, выдан </w:t>
      </w:r>
      <w:r w:rsidR="00E55A4C">
        <w:rPr>
          <w:sz w:val="24"/>
          <w:szCs w:val="24"/>
        </w:rPr>
        <w:t>21.07.2010</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sidR="00B65C83">
        <w:rPr>
          <w:rFonts w:cs="Arial"/>
          <w:color w:val="000000"/>
          <w:sz w:val="24"/>
          <w:szCs w:val="24"/>
          <w:shd w:val="clear" w:color="auto" w:fill="FFFFFF"/>
          <w:lang w:eastAsia="ar-SA"/>
        </w:rPr>
        <w:t>99 48</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B65C83">
        <w:rPr>
          <w:rFonts w:cs="Arial"/>
          <w:color w:val="000000"/>
          <w:sz w:val="24"/>
          <w:szCs w:val="24"/>
          <w:shd w:val="clear" w:color="auto" w:fill="FFFFFF"/>
          <w:lang w:eastAsia="ar-SA"/>
        </w:rPr>
        <w:t>232503</w:t>
      </w:r>
      <w:r w:rsidRPr="00A537BD">
        <w:rPr>
          <w:sz w:val="24"/>
        </w:rPr>
        <w:t xml:space="preserve">, выдано </w:t>
      </w:r>
      <w:r w:rsidR="00B65C83">
        <w:rPr>
          <w:sz w:val="24"/>
        </w:rPr>
        <w:t>14.10.2022</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B65C83">
        <w:rPr>
          <w:sz w:val="24"/>
        </w:rPr>
        <w:t>Р</w:t>
      </w:r>
      <w:r w:rsidR="00C65E0E">
        <w:rPr>
          <w:sz w:val="24"/>
        </w:rPr>
        <w:t xml:space="preserve"> </w:t>
      </w:r>
      <w:r w:rsidR="00B65C83">
        <w:rPr>
          <w:sz w:val="24"/>
        </w:rPr>
        <w:t>399</w:t>
      </w:r>
      <w:r w:rsidR="00C65E0E">
        <w:rPr>
          <w:sz w:val="24"/>
        </w:rPr>
        <w:t xml:space="preserve"> </w:t>
      </w:r>
      <w:r w:rsidR="00B65C83">
        <w:rPr>
          <w:sz w:val="24"/>
        </w:rPr>
        <w:t>ВВ</w:t>
      </w:r>
      <w:r w:rsidRPr="00011489">
        <w:rPr>
          <w:sz w:val="24"/>
        </w:rPr>
        <w:t xml:space="preserve"> </w:t>
      </w:r>
      <w:r w:rsidR="00B65C83">
        <w:rPr>
          <w:sz w:val="24"/>
        </w:rPr>
        <w:t>1</w:t>
      </w:r>
      <w:r w:rsidRPr="00011489">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сумме </w:t>
      </w:r>
      <w:r w:rsidR="00E54FBF">
        <w:rPr>
          <w:sz w:val="24"/>
          <w:szCs w:val="24"/>
        </w:rPr>
        <w:t>105 910</w:t>
      </w:r>
      <w:r w:rsidR="00C52057" w:rsidRPr="00AB2425">
        <w:rPr>
          <w:sz w:val="24"/>
          <w:szCs w:val="24"/>
        </w:rPr>
        <w:t xml:space="preserve"> (</w:t>
      </w:r>
      <w:r w:rsidR="00FD1785" w:rsidRPr="00AB2425">
        <w:rPr>
          <w:sz w:val="24"/>
          <w:szCs w:val="24"/>
        </w:rPr>
        <w:t xml:space="preserve">сто </w:t>
      </w:r>
      <w:r w:rsidR="00E54FBF">
        <w:rPr>
          <w:sz w:val="24"/>
          <w:szCs w:val="24"/>
        </w:rPr>
        <w:t>пять тысяч девятьсот десять</w:t>
      </w:r>
      <w:bookmarkStart w:id="1" w:name="_GoBack"/>
      <w:bookmarkEnd w:id="1"/>
      <w:r w:rsidR="00C52057" w:rsidRPr="00AB2425">
        <w:rPr>
          <w:sz w:val="24"/>
          <w:szCs w:val="24"/>
        </w:rPr>
        <w:t>)</w:t>
      </w:r>
      <w:r w:rsidRPr="00AB2425">
        <w:rPr>
          <w:i/>
          <w:sz w:val="24"/>
          <w:szCs w:val="24"/>
        </w:rPr>
        <w:t xml:space="preserve"> </w:t>
      </w:r>
      <w:r w:rsidRPr="00AB2425">
        <w:rPr>
          <w:sz w:val="24"/>
          <w:szCs w:val="24"/>
        </w:rPr>
        <w:t>рублей,</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7841A7" w:rsidRPr="00680391">
        <w:rPr>
          <w:bCs/>
          <w:sz w:val="24"/>
          <w:szCs w:val="24"/>
        </w:rPr>
        <w:t xml:space="preserve">г. Красноярск, </w:t>
      </w:r>
      <w:r w:rsidR="00EF2BD8" w:rsidRPr="00680391">
        <w:rPr>
          <w:bCs/>
          <w:sz w:val="24"/>
          <w:szCs w:val="24"/>
        </w:rPr>
        <w:t xml:space="preserve">ул. </w:t>
      </w:r>
      <w:r w:rsidR="00443191">
        <w:rPr>
          <w:bCs/>
          <w:sz w:val="24"/>
          <w:szCs w:val="24"/>
        </w:rPr>
        <w:t>Коммунальная, 2</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lastRenderedPageBreak/>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C03961" w:rsidRPr="0065699A" w:rsidRDefault="00C03961" w:rsidP="00C03961">
      <w:pPr>
        <w:suppressAutoHyphens/>
        <w:snapToGrid w:val="0"/>
        <w:ind w:firstLine="709"/>
        <w:jc w:val="both"/>
        <w:rPr>
          <w:sz w:val="24"/>
          <w:szCs w:val="24"/>
        </w:rPr>
      </w:pPr>
      <w:r w:rsidRPr="0065699A">
        <w:rPr>
          <w:sz w:val="24"/>
          <w:szCs w:val="24"/>
        </w:rPr>
        <w:t>5.1. 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lastRenderedPageBreak/>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Pr="008B15C4" w:rsidRDefault="00C03961" w:rsidP="00C03961">
      <w:pPr>
        <w:ind w:firstLine="567"/>
        <w:jc w:val="both"/>
        <w:rPr>
          <w:sz w:val="24"/>
          <w:szCs w:val="24"/>
        </w:rPr>
      </w:pPr>
    </w:p>
    <w:p w:rsidR="00C03961" w:rsidRPr="008B15C4" w:rsidRDefault="00C03961" w:rsidP="00C03961">
      <w:pPr>
        <w:ind w:firstLine="567"/>
        <w:jc w:val="center"/>
        <w:rPr>
          <w:b/>
          <w:sz w:val="24"/>
          <w:szCs w:val="24"/>
        </w:rPr>
      </w:pPr>
      <w:r w:rsidRPr="008B15C4">
        <w:rPr>
          <w:b/>
          <w:sz w:val="24"/>
          <w:szCs w:val="24"/>
        </w:rPr>
        <w:t>7.Заверения об обстоятельствах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7.1. Каждая Сторона заверяет и гарантирует другой Стороне, что:</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8B15C4">
        <w:rPr>
          <w:i/>
          <w:sz w:val="24"/>
          <w:szCs w:val="24"/>
          <w:lang w:bidi="ru-RU"/>
        </w:rPr>
        <w:t>)</w:t>
      </w:r>
      <w:r w:rsidRPr="008B15C4">
        <w:rPr>
          <w:sz w:val="24"/>
          <w:szCs w:val="24"/>
          <w:lang w:bidi="ru-RU"/>
        </w:rPr>
        <w:t>]</w:t>
      </w:r>
      <w:r w:rsidRPr="008B15C4">
        <w:rPr>
          <w:sz w:val="24"/>
          <w:szCs w:val="24"/>
          <w:vertAlign w:val="superscript"/>
          <w:lang w:bidi="ru-RU"/>
        </w:rPr>
        <w:footnoteReference w:id="2"/>
      </w:r>
      <w:r w:rsidRPr="008B15C4">
        <w:rPr>
          <w:sz w:val="24"/>
          <w:szCs w:val="24"/>
          <w:lang w:bidi="ru-RU"/>
        </w:rPr>
        <w:t>;</w:t>
      </w:r>
    </w:p>
    <w:p w:rsidR="00C03961" w:rsidRPr="008B15C4" w:rsidRDefault="00C03961" w:rsidP="00C03961">
      <w:pPr>
        <w:widowControl w:val="0"/>
        <w:numPr>
          <w:ilvl w:val="0"/>
          <w:numId w:val="4"/>
        </w:numPr>
        <w:ind w:left="0" w:firstLine="709"/>
        <w:jc w:val="both"/>
        <w:rPr>
          <w:sz w:val="24"/>
          <w:szCs w:val="24"/>
          <w:lang w:bidi="ru-RU"/>
        </w:rPr>
      </w:pPr>
      <w:r w:rsidRPr="008B15C4">
        <w:rPr>
          <w:sz w:val="24"/>
          <w:szCs w:val="24"/>
          <w:lang w:bidi="ru-RU"/>
        </w:rPr>
        <w:t>Сторона не является неплатежеспособной или банкротом, [не находится в процессе ликвидации, деятельность не приостановлена]</w:t>
      </w:r>
      <w:r w:rsidRPr="008B15C4">
        <w:rPr>
          <w:sz w:val="24"/>
          <w:szCs w:val="24"/>
          <w:vertAlign w:val="superscript"/>
          <w:lang w:bidi="ru-RU"/>
        </w:rPr>
        <w:footnoteReference w:id="3"/>
      </w:r>
      <w:r w:rsidRPr="008B15C4">
        <w:rPr>
          <w:sz w:val="24"/>
          <w:szCs w:val="24"/>
          <w:lang w:bidi="ru-RU"/>
        </w:rPr>
        <w:t>, на ее имущество в части, существенной для исполнения договора, не наложен арест;</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rsidR="00C03961" w:rsidRPr="008B15C4" w:rsidRDefault="00C03961" w:rsidP="00C03961">
      <w:pPr>
        <w:widowControl w:val="0"/>
        <w:numPr>
          <w:ilvl w:val="0"/>
          <w:numId w:val="4"/>
        </w:numPr>
        <w:tabs>
          <w:tab w:val="left" w:pos="851"/>
        </w:tabs>
        <w:ind w:left="0" w:firstLine="709"/>
        <w:jc w:val="both"/>
        <w:rPr>
          <w:sz w:val="24"/>
          <w:szCs w:val="24"/>
          <w:lang w:bidi="ru-RU"/>
        </w:rPr>
      </w:pPr>
      <w:r w:rsidRPr="008B15C4">
        <w:rPr>
          <w:sz w:val="24"/>
          <w:szCs w:val="24"/>
          <w:lang w:bidi="ru-RU"/>
        </w:rPr>
        <w:t xml:space="preserve"> [Покупатель подтверждает, что на момент подписания Договора он не ограничен в дееспособности, не состоит под опекой, патронажем, попечительством]</w:t>
      </w:r>
      <w:r w:rsidRPr="008B15C4">
        <w:rPr>
          <w:sz w:val="24"/>
          <w:szCs w:val="24"/>
          <w:vertAlign w:val="superscript"/>
          <w:lang w:bidi="ru-RU"/>
        </w:rPr>
        <w:footnoteReference w:id="4"/>
      </w:r>
      <w:r w:rsidRPr="008B15C4">
        <w:rPr>
          <w:sz w:val="24"/>
          <w:szCs w:val="24"/>
          <w:lang w:bidi="ru-RU"/>
        </w:rPr>
        <w:t>;</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03961" w:rsidRPr="008B15C4" w:rsidRDefault="00C03961" w:rsidP="00C03961">
      <w:pPr>
        <w:numPr>
          <w:ilvl w:val="0"/>
          <w:numId w:val="4"/>
        </w:numPr>
        <w:tabs>
          <w:tab w:val="left" w:pos="993"/>
        </w:tabs>
        <w:ind w:left="0" w:firstLine="709"/>
        <w:jc w:val="both"/>
        <w:rPr>
          <w:sz w:val="24"/>
          <w:szCs w:val="24"/>
          <w:lang w:bidi="ru-RU"/>
        </w:rPr>
      </w:pPr>
      <w:r w:rsidRPr="008B15C4">
        <w:rPr>
          <w:sz w:val="24"/>
          <w:szCs w:val="24"/>
          <w:lang w:bidi="ru-RU"/>
        </w:rPr>
        <w:t>Договор подписывается уполномоченным на это в соответствии с законом [и учредительными документами Стороны]</w:t>
      </w:r>
      <w:r w:rsidRPr="008B15C4">
        <w:rPr>
          <w:sz w:val="24"/>
          <w:vertAlign w:val="superscript"/>
          <w:lang w:bidi="ru-RU"/>
        </w:rPr>
        <w:footnoteReference w:id="5"/>
      </w:r>
      <w:r w:rsidRPr="008B15C4">
        <w:rPr>
          <w:sz w:val="24"/>
          <w:szCs w:val="24"/>
          <w:lang w:bidi="ru-RU"/>
        </w:rPr>
        <w:t xml:space="preserve"> лицом.</w:t>
      </w:r>
    </w:p>
    <w:p w:rsidR="00C03961" w:rsidRPr="008B15C4" w:rsidRDefault="00C03961" w:rsidP="00C03961">
      <w:pPr>
        <w:tabs>
          <w:tab w:val="left" w:pos="993"/>
        </w:tabs>
        <w:ind w:firstLine="709"/>
        <w:jc w:val="both"/>
        <w:rPr>
          <w:sz w:val="24"/>
          <w:szCs w:val="24"/>
          <w:lang w:bidi="ru-RU"/>
        </w:rPr>
      </w:pPr>
      <w:r w:rsidRPr="008B15C4">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C03961" w:rsidRPr="008B15C4" w:rsidRDefault="00C03961" w:rsidP="00C03961">
      <w:pPr>
        <w:ind w:firstLine="709"/>
        <w:jc w:val="both"/>
        <w:rPr>
          <w:sz w:val="24"/>
          <w:szCs w:val="24"/>
          <w:lang w:bidi="ru-RU"/>
        </w:rPr>
      </w:pPr>
      <w:r w:rsidRPr="008B15C4">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rsidR="00C03961" w:rsidRPr="008B15C4" w:rsidRDefault="00C03961" w:rsidP="00C03961">
      <w:pPr>
        <w:widowControl w:val="0"/>
        <w:tabs>
          <w:tab w:val="left" w:pos="426"/>
          <w:tab w:val="left" w:pos="1276"/>
        </w:tabs>
        <w:ind w:firstLine="709"/>
        <w:contextualSpacing/>
        <w:jc w:val="both"/>
        <w:rPr>
          <w:sz w:val="24"/>
          <w:szCs w:val="24"/>
        </w:rPr>
      </w:pPr>
      <w:r w:rsidRPr="008B15C4">
        <w:rPr>
          <w:sz w:val="24"/>
          <w:szCs w:val="24"/>
        </w:rPr>
        <w:t>7.2.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03961" w:rsidRPr="008B15C4" w:rsidRDefault="00C03961" w:rsidP="00C03961">
      <w:pPr>
        <w:widowControl w:val="0"/>
        <w:tabs>
          <w:tab w:val="left" w:pos="426"/>
          <w:tab w:val="left" w:pos="1276"/>
        </w:tabs>
        <w:ind w:firstLine="709"/>
        <w:contextualSpacing/>
        <w:jc w:val="both"/>
        <w:rPr>
          <w:rFonts w:ascii="Arial" w:hAnsi="Arial"/>
          <w:sz w:val="22"/>
          <w:szCs w:val="24"/>
        </w:rPr>
      </w:pPr>
      <w:r w:rsidRPr="008B15C4">
        <w:rPr>
          <w:sz w:val="24"/>
          <w:szCs w:val="24"/>
        </w:rPr>
        <w:t>7.3.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исполнения Договора.</w:t>
      </w:r>
    </w:p>
    <w:p w:rsidR="00C03961" w:rsidRDefault="00C03961" w:rsidP="00C03961">
      <w:pPr>
        <w:widowControl w:val="0"/>
        <w:tabs>
          <w:tab w:val="left" w:pos="993"/>
        </w:tabs>
        <w:ind w:firstLine="567"/>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lastRenderedPageBreak/>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 «Защита персональных данных».</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6"/>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7"/>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Документы ПАО «ГМК «Норильский никель» размещены на официальном сайте по адресу: </w:t>
      </w:r>
      <w:hyperlink r:id="rId9" w:history="1">
        <w:r w:rsidRPr="008B15C4">
          <w:rPr>
            <w:rFonts w:eastAsia="Calibri"/>
            <w:color w:val="0563C1"/>
            <w:sz w:val="24"/>
            <w:szCs w:val="24"/>
            <w:u w:val="single"/>
            <w:lang w:eastAsia="en-US"/>
          </w:rPr>
          <w:t>https://www.nornickel.ru/company/profile/</w:t>
        </w:r>
      </w:hyperlink>
      <w:r w:rsidRPr="008B15C4">
        <w:rPr>
          <w:rFonts w:eastAsia="Calibri"/>
          <w:sz w:val="24"/>
          <w:szCs w:val="24"/>
          <w:lang w:eastAsia="en-US"/>
        </w:rPr>
        <w:t>.</w:t>
      </w:r>
      <w:r w:rsidRPr="008B15C4">
        <w:rPr>
          <w:sz w:val="24"/>
          <w:szCs w:val="24"/>
        </w:rPr>
        <w:t xml:space="preserve"> </w:t>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0" w:history="1">
        <w:hyperlink r:id="rId11"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Коммунальная,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r w:rsidRPr="00481F39">
              <w:rPr>
                <w:sz w:val="24"/>
                <w:szCs w:val="24"/>
              </w:rPr>
              <w:t>р/с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A1387C" w:rsidRPr="001379B8" w:rsidRDefault="00A1387C" w:rsidP="00D91349">
      <w:pPr>
        <w:jc w:val="center"/>
        <w:rPr>
          <w:rFonts w:eastAsia="Calibri"/>
          <w:b/>
          <w:sz w:val="24"/>
          <w:szCs w:val="24"/>
          <w:lang w:eastAsia="en-US"/>
        </w:rPr>
      </w:pPr>
    </w:p>
    <w:p w:rsidR="00A1387C" w:rsidRDefault="00A1387C" w:rsidP="00A1387C">
      <w:pPr>
        <w:rPr>
          <w:rFonts w:eastAsia="Calibri"/>
          <w:sz w:val="24"/>
          <w:szCs w:val="24"/>
          <w:lang w:eastAsia="en-US"/>
        </w:rPr>
      </w:pPr>
      <w:r>
        <w:rPr>
          <w:rFonts w:eastAsia="Calibri"/>
          <w:sz w:val="24"/>
          <w:szCs w:val="24"/>
          <w:lang w:eastAsia="en-US"/>
        </w:rPr>
        <w:t>г. Красноярск                                                                                         «____»_____________202__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2"/>
      <w:headerReference w:type="first" r:id="rId13"/>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E54FBF">
      <w:rPr>
        <w:rStyle w:val="a7"/>
        <w:noProof/>
      </w:rPr>
      <w:t>3</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3">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4">
    <w:p w:rsidR="00C03961" w:rsidRPr="00E22E6F" w:rsidRDefault="00C03961" w:rsidP="00C03961">
      <w:pPr>
        <w:pStyle w:val="ae"/>
      </w:pPr>
      <w:r w:rsidRPr="00E22E6F">
        <w:rPr>
          <w:rStyle w:val="af0"/>
        </w:rPr>
        <w:footnoteRef/>
      </w:r>
      <w:r w:rsidRPr="00E22E6F">
        <w:t xml:space="preserve"> Включить в случае, если Покупателем является физическое лицо.</w:t>
      </w:r>
    </w:p>
  </w:footnote>
  <w:footnote w:id="5">
    <w:p w:rsidR="00C03961" w:rsidRPr="00E22E6F" w:rsidRDefault="00C03961" w:rsidP="00C03961">
      <w:pPr>
        <w:pStyle w:val="ae"/>
      </w:pPr>
      <w:r w:rsidRPr="00E22E6F">
        <w:rPr>
          <w:rStyle w:val="af0"/>
        </w:rPr>
        <w:footnoteRef/>
      </w:r>
      <w:r w:rsidRPr="00E22E6F">
        <w:t xml:space="preserve"> В случае если Покупателем является физическое лицо – исключить.</w:t>
      </w:r>
    </w:p>
  </w:footnote>
  <w:footnote w:id="6">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7">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92161"/>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547C"/>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5D4"/>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4448"/>
    <w:rsid w:val="006A0907"/>
    <w:rsid w:val="006A2AF0"/>
    <w:rsid w:val="006A646C"/>
    <w:rsid w:val="006B1A7F"/>
    <w:rsid w:val="006B604A"/>
    <w:rsid w:val="006C74C5"/>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387C"/>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425"/>
    <w:rsid w:val="00AB28A1"/>
    <w:rsid w:val="00AB2A89"/>
    <w:rsid w:val="00AB2F50"/>
    <w:rsid w:val="00AC511F"/>
    <w:rsid w:val="00AD1F8B"/>
    <w:rsid w:val="00AD394D"/>
    <w:rsid w:val="00AE0A0D"/>
    <w:rsid w:val="00AE2F6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65C83"/>
    <w:rsid w:val="00B70263"/>
    <w:rsid w:val="00B70D1C"/>
    <w:rsid w:val="00B748D2"/>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0D9"/>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4A6C"/>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54FBF"/>
    <w:rsid w:val="00E55A4C"/>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1785"/>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6477BB8"/>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7972">
      <w:bodyDiv w:val="1"/>
      <w:marLeft w:val="0"/>
      <w:marRight w:val="0"/>
      <w:marTop w:val="0"/>
      <w:marBottom w:val="0"/>
      <w:divBdr>
        <w:top w:val="none" w:sz="0" w:space="0" w:color="auto"/>
        <w:left w:val="none" w:sz="0" w:space="0" w:color="auto"/>
        <w:bottom w:val="none" w:sz="0" w:space="0" w:color="auto"/>
        <w:right w:val="none" w:sz="0" w:space="0" w:color="auto"/>
      </w:divBdr>
    </w:div>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95440472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tenders/instructions-and-templat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company/profil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DC1A0-0918-444C-B6DE-44460F66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8</Pages>
  <Words>3223</Words>
  <Characters>18373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21553</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89</cp:revision>
  <cp:lastPrinted>2019-01-22T13:08:00Z</cp:lastPrinted>
  <dcterms:created xsi:type="dcterms:W3CDTF">2019-06-19T08:11:00Z</dcterms:created>
  <dcterms:modified xsi:type="dcterms:W3CDTF">2024-04-17T02:51:00Z</dcterms:modified>
</cp:coreProperties>
</file>